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BE135" w14:textId="77777777" w:rsidR="00F349A9" w:rsidRPr="00F349A9" w:rsidRDefault="00F349A9" w:rsidP="00F349A9">
      <w:pPr>
        <w:shd w:val="clear" w:color="auto" w:fill="FFFFFF"/>
        <w:spacing w:after="100" w:afterAutospacing="1" w:line="240" w:lineRule="auto"/>
        <w:outlineLvl w:val="1"/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36"/>
          <w:szCs w:val="36"/>
          <w:lang w:eastAsia="ru-RU"/>
        </w:rPr>
        <w:t>Семинар №3. История Советского Союза</w:t>
      </w:r>
    </w:p>
    <w:p w14:paraId="365B76EF" w14:textId="77777777" w:rsidR="00F349A9" w:rsidRPr="00F349A9" w:rsidRDefault="00F349A9" w:rsidP="00F349A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Цель:</w:t>
      </w: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Изучить темы, не вошедшие в лекционный видеокурс</w:t>
      </w:r>
    </w:p>
    <w:p w14:paraId="6DEE9001" w14:textId="77777777" w:rsidR="00F349A9" w:rsidRPr="00F349A9" w:rsidRDefault="00F349A9" w:rsidP="00F349A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Задания</w:t>
      </w: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:</w:t>
      </w:r>
    </w:p>
    <w:p w14:paraId="741766C1" w14:textId="77777777" w:rsidR="00F349A9" w:rsidRPr="00F349A9" w:rsidRDefault="00F349A9" w:rsidP="00F34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Внутренняя политика СССР в послевоенные годы (1945 – 1953 гг.).</w:t>
      </w:r>
    </w:p>
    <w:p w14:paraId="40CDE5A3" w14:textId="77777777" w:rsidR="00F349A9" w:rsidRPr="00F349A9" w:rsidRDefault="00F349A9" w:rsidP="00F34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Политические и экономические реформы советской системы во второй половине 1950-х – начале 1960-х гг. Н. С. Хрущев.</w:t>
      </w:r>
    </w:p>
    <w:p w14:paraId="35EF6ADE" w14:textId="77777777" w:rsidR="00F349A9" w:rsidRPr="00F349A9" w:rsidRDefault="00F349A9" w:rsidP="00F34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Политическое и социально-экономическое развитие СССР в 1964 – 1985 гг. Л. И. Брежнев.</w:t>
      </w:r>
    </w:p>
    <w:p w14:paraId="3CE39985" w14:textId="77777777" w:rsidR="00F349A9" w:rsidRPr="00F349A9" w:rsidRDefault="00F349A9" w:rsidP="00F349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«Холодная война»: становление, основные этапы развития, значение</w:t>
      </w:r>
    </w:p>
    <w:p w14:paraId="0285591D" w14:textId="77777777" w:rsidR="00F349A9" w:rsidRPr="00F349A9" w:rsidRDefault="00F349A9" w:rsidP="00F349A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</w:t>
      </w:r>
    </w:p>
    <w:p w14:paraId="50B86030" w14:textId="77777777" w:rsidR="00F349A9" w:rsidRPr="00F349A9" w:rsidRDefault="00F349A9" w:rsidP="00F349A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b/>
          <w:bCs/>
          <w:color w:val="343A40"/>
          <w:sz w:val="23"/>
          <w:szCs w:val="23"/>
          <w:lang w:eastAsia="ru-RU"/>
        </w:rPr>
        <w:t>Способ выполнения</w:t>
      </w: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: письменно ответить на указанные вопросы</w:t>
      </w:r>
    </w:p>
    <w:p w14:paraId="4C4EE330" w14:textId="77777777" w:rsidR="00F349A9" w:rsidRPr="00F349A9" w:rsidRDefault="00F349A9" w:rsidP="00F349A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 </w:t>
      </w:r>
    </w:p>
    <w:p w14:paraId="096E7970" w14:textId="77777777" w:rsidR="00F349A9" w:rsidRPr="00F349A9" w:rsidRDefault="00F349A9" w:rsidP="00F349A9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Основная литература</w:t>
      </w:r>
    </w:p>
    <w:p w14:paraId="6E357EB9" w14:textId="77777777" w:rsidR="00F349A9" w:rsidRPr="00F349A9" w:rsidRDefault="00F349A9" w:rsidP="00F349A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Кузнецов, И. Н. Отечественная история [Электронный ресурс]: Учебник / И. Н. Кузнецов. – М.: ИНФРА-М, 2013. – С. 379-437. – ЭБС “Знаниум”</w:t>
      </w:r>
    </w:p>
    <w:p w14:paraId="154B7286" w14:textId="77777777" w:rsidR="00F349A9" w:rsidRPr="00F349A9" w:rsidRDefault="00F349A9" w:rsidP="00F349A9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Дополнительная литература</w:t>
      </w:r>
    </w:p>
    <w:p w14:paraId="0A754724" w14:textId="77777777" w:rsidR="00F349A9" w:rsidRPr="00F349A9" w:rsidRDefault="00F349A9" w:rsidP="00F349A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</w:pPr>
      <w:r w:rsidRPr="00F349A9">
        <w:rPr>
          <w:rFonts w:ascii="Segoe UI" w:eastAsia="Times New Roman" w:hAnsi="Segoe UI" w:cs="Segoe UI"/>
          <w:color w:val="343A40"/>
          <w:sz w:val="23"/>
          <w:szCs w:val="23"/>
          <w:lang w:eastAsia="ru-RU"/>
        </w:rPr>
        <w:t>История России [Текст] : учеб. / А. С. Орлов [и др.]. – 3-е изд., перераб. и доп. – М. : Проспект, 2009. – С. 417-453. </w:t>
      </w:r>
    </w:p>
    <w:p w14:paraId="45C22454" w14:textId="77777777" w:rsidR="00BA6967" w:rsidRDefault="00BA6967"/>
    <w:sectPr w:rsidR="00BA6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D1796"/>
    <w:multiLevelType w:val="multilevel"/>
    <w:tmpl w:val="04685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00315B"/>
    <w:multiLevelType w:val="multilevel"/>
    <w:tmpl w:val="37DE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F72E7D"/>
    <w:multiLevelType w:val="multilevel"/>
    <w:tmpl w:val="3FDA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76"/>
    <w:rsid w:val="00BA6967"/>
    <w:rsid w:val="00F349A9"/>
    <w:rsid w:val="00F7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86310-003E-488C-B3B7-A41DA316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2022-03-25T05:44:00Z</dcterms:created>
  <dcterms:modified xsi:type="dcterms:W3CDTF">2022-03-25T05:44:00Z</dcterms:modified>
</cp:coreProperties>
</file>